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3A2" w:rsidRPr="00593830" w:rsidRDefault="00FC1485" w:rsidP="00F22D37">
      <w:pPr>
        <w:tabs>
          <w:tab w:val="left" w:pos="6899"/>
        </w:tabs>
        <w:rPr>
          <w:rFonts w:ascii="Trade Gothic LT Std Cn" w:hAnsi="Trade Gothic LT Std Cn" w:cs="Arial"/>
          <w:sz w:val="48"/>
          <w:szCs w:val="36"/>
        </w:rPr>
      </w:pPr>
      <w:r>
        <w:rPr>
          <w:rFonts w:ascii="Trade Gothic LT Std Cn" w:hAnsi="Trade Gothic LT Std Cn" w:cs="Arial"/>
          <w:sz w:val="48"/>
          <w:szCs w:val="36"/>
        </w:rPr>
        <w:t xml:space="preserve">Civil Rights </w:t>
      </w:r>
      <w:r w:rsidR="001133C6">
        <w:rPr>
          <w:rFonts w:ascii="Trade Gothic LT Std Cn" w:hAnsi="Trade Gothic LT Std Cn" w:cs="Arial"/>
          <w:sz w:val="48"/>
          <w:szCs w:val="36"/>
        </w:rPr>
        <w:t>Timeline Submission</w:t>
      </w:r>
    </w:p>
    <w:p w:rsidR="00CB3B86" w:rsidRPr="00CB3B86" w:rsidRDefault="00CB3B86" w:rsidP="00CB3B86">
      <w:pPr>
        <w:rPr>
          <w:rFonts w:ascii="Arial" w:hAnsi="Arial" w:cs="Arial"/>
        </w:rPr>
      </w:pPr>
    </w:p>
    <w:p w:rsidR="0063722B" w:rsidRDefault="00515714" w:rsidP="00CB3B86">
      <w:pPr>
        <w:rPr>
          <w:rFonts w:ascii="Arial" w:hAnsi="Arial" w:cs="Arial"/>
        </w:rPr>
      </w:pPr>
      <w:r>
        <w:rPr>
          <w:rFonts w:ascii="Arial" w:hAnsi="Arial" w:cs="Arial"/>
        </w:rPr>
        <w:t xml:space="preserve">In this activity, students will conduct research and submit their work for possible inclusion in the </w:t>
      </w:r>
      <w:r w:rsidR="0091146D">
        <w:rPr>
          <w:rFonts w:ascii="Arial" w:hAnsi="Arial" w:cs="Arial"/>
        </w:rPr>
        <w:t>c</w:t>
      </w:r>
      <w:r>
        <w:rPr>
          <w:rFonts w:ascii="Arial" w:hAnsi="Arial" w:cs="Arial"/>
        </w:rPr>
        <w:t xml:space="preserve">ivil </w:t>
      </w:r>
      <w:r w:rsidR="0091146D">
        <w:rPr>
          <w:rFonts w:ascii="Arial" w:hAnsi="Arial" w:cs="Arial"/>
        </w:rPr>
        <w:t>r</w:t>
      </w:r>
      <w:r w:rsidR="00FC1485">
        <w:rPr>
          <w:rFonts w:ascii="Arial" w:hAnsi="Arial" w:cs="Arial"/>
        </w:rPr>
        <w:t>ights timeline</w:t>
      </w:r>
      <w:r w:rsidR="003272EF">
        <w:rPr>
          <w:rFonts w:ascii="Arial" w:hAnsi="Arial" w:cs="Arial"/>
        </w:rPr>
        <w:t xml:space="preserve"> on </w:t>
      </w:r>
      <w:proofErr w:type="spellStart"/>
      <w:r w:rsidR="003272EF">
        <w:rPr>
          <w:rFonts w:ascii="Arial" w:hAnsi="Arial" w:cs="Arial"/>
        </w:rPr>
        <w:t>NewseumED</w:t>
      </w:r>
      <w:proofErr w:type="spellEnd"/>
      <w:r>
        <w:rPr>
          <w:rFonts w:ascii="Arial" w:hAnsi="Arial" w:cs="Arial"/>
        </w:rPr>
        <w:t xml:space="preserve">. </w:t>
      </w:r>
    </w:p>
    <w:p w:rsidR="00BC1C37" w:rsidRDefault="00BC1C37" w:rsidP="00CB3B86">
      <w:pPr>
        <w:rPr>
          <w:rFonts w:ascii="Arial" w:hAnsi="Arial" w:cs="Arial"/>
        </w:rPr>
      </w:pPr>
    </w:p>
    <w:p w:rsidR="0063722B" w:rsidRPr="0063722B" w:rsidRDefault="0069575A" w:rsidP="00CB3B86">
      <w:pPr>
        <w:rPr>
          <w:rFonts w:ascii="Arial" w:hAnsi="Arial" w:cs="Arial"/>
          <w:b/>
        </w:rPr>
      </w:pPr>
      <w:r>
        <w:rPr>
          <w:rFonts w:ascii="Arial" w:hAnsi="Arial" w:cs="Arial"/>
          <w:b/>
        </w:rPr>
        <w:t>GRADE LEVEL</w:t>
      </w:r>
      <w:r w:rsidR="0063722B">
        <w:rPr>
          <w:rFonts w:ascii="Arial" w:hAnsi="Arial" w:cs="Arial"/>
          <w:b/>
        </w:rPr>
        <w:t>:</w:t>
      </w:r>
      <w:r w:rsidR="00515714">
        <w:rPr>
          <w:rFonts w:ascii="Arial" w:hAnsi="Arial" w:cs="Arial"/>
        </w:rPr>
        <w:t xml:space="preserve"> Middle and</w:t>
      </w:r>
      <w:r w:rsidR="00262A48">
        <w:rPr>
          <w:rFonts w:ascii="Arial" w:hAnsi="Arial" w:cs="Arial"/>
        </w:rPr>
        <w:t xml:space="preserve"> h</w:t>
      </w:r>
      <w:r w:rsidR="0091146D">
        <w:rPr>
          <w:rFonts w:ascii="Arial" w:hAnsi="Arial" w:cs="Arial"/>
        </w:rPr>
        <w:t>igh s</w:t>
      </w:r>
      <w:r w:rsidR="00EC4CCF">
        <w:rPr>
          <w:rFonts w:ascii="Arial" w:hAnsi="Arial" w:cs="Arial"/>
        </w:rPr>
        <w:t>chool</w:t>
      </w:r>
    </w:p>
    <w:p w:rsidR="0063722B" w:rsidRDefault="0063722B" w:rsidP="00CB3B86">
      <w:pPr>
        <w:rPr>
          <w:rFonts w:ascii="Arial" w:hAnsi="Arial" w:cs="Arial"/>
        </w:rPr>
      </w:pPr>
    </w:p>
    <w:p w:rsidR="0063722B" w:rsidRPr="0063722B" w:rsidRDefault="0063722B" w:rsidP="00CB3B86">
      <w:pPr>
        <w:rPr>
          <w:rFonts w:ascii="Arial" w:hAnsi="Arial" w:cs="Arial"/>
        </w:rPr>
      </w:pPr>
      <w:r>
        <w:rPr>
          <w:rFonts w:ascii="Arial" w:hAnsi="Arial" w:cs="Arial"/>
          <w:b/>
        </w:rPr>
        <w:t xml:space="preserve">TIME: </w:t>
      </w:r>
      <w:r w:rsidR="003272EF">
        <w:rPr>
          <w:rFonts w:ascii="Arial" w:hAnsi="Arial" w:cs="Arial"/>
        </w:rPr>
        <w:t xml:space="preserve">More than </w:t>
      </w:r>
      <w:r w:rsidR="00EC4CCF">
        <w:rPr>
          <w:rFonts w:ascii="Arial" w:hAnsi="Arial" w:cs="Arial"/>
        </w:rPr>
        <w:t>90 minutes</w:t>
      </w:r>
    </w:p>
    <w:p w:rsidR="003E73A2" w:rsidRDefault="003E73A2" w:rsidP="00CB3B86">
      <w:pPr>
        <w:rPr>
          <w:rFonts w:ascii="Arial" w:hAnsi="Arial" w:cs="Arial"/>
        </w:rPr>
      </w:pPr>
    </w:p>
    <w:p w:rsidR="00F22D37" w:rsidRDefault="00F22D37" w:rsidP="00CB3B86">
      <w:pPr>
        <w:rPr>
          <w:rFonts w:ascii="Arial" w:hAnsi="Arial" w:cs="Arial"/>
        </w:rPr>
      </w:pPr>
      <w:r w:rsidRPr="00F22D37">
        <w:rPr>
          <w:rFonts w:ascii="Arial" w:hAnsi="Arial" w:cs="Arial"/>
          <w:b/>
        </w:rPr>
        <w:t>MATERIALS:</w:t>
      </w:r>
      <w:r>
        <w:rPr>
          <w:rFonts w:ascii="Arial" w:hAnsi="Arial" w:cs="Arial"/>
        </w:rPr>
        <w:t xml:space="preserve"> </w:t>
      </w:r>
      <w:proofErr w:type="spellStart"/>
      <w:r w:rsidR="003272EF">
        <w:rPr>
          <w:rFonts w:ascii="Arial" w:hAnsi="Arial" w:cs="Arial"/>
        </w:rPr>
        <w:t>Newseum</w:t>
      </w:r>
      <w:r w:rsidR="003272EF" w:rsidRPr="0091146D">
        <w:rPr>
          <w:rFonts w:ascii="Arial" w:hAnsi="Arial" w:cs="Arial"/>
        </w:rPr>
        <w:t>ED</w:t>
      </w:r>
      <w:proofErr w:type="spellEnd"/>
      <w:r w:rsidR="003272EF" w:rsidRPr="0091146D">
        <w:rPr>
          <w:rFonts w:ascii="Arial" w:hAnsi="Arial" w:cs="Arial"/>
        </w:rPr>
        <w:t xml:space="preserve"> </w:t>
      </w:r>
      <w:r w:rsidR="00515714" w:rsidRPr="0091146D">
        <w:rPr>
          <w:rFonts w:ascii="Arial" w:hAnsi="Arial" w:cs="Arial"/>
        </w:rPr>
        <w:t>Timeline Submiss</w:t>
      </w:r>
      <w:r w:rsidR="00515714">
        <w:rPr>
          <w:rFonts w:ascii="Arial" w:hAnsi="Arial" w:cs="Arial"/>
        </w:rPr>
        <w:t>io</w:t>
      </w:r>
      <w:r w:rsidR="00BC6A43">
        <w:rPr>
          <w:rFonts w:ascii="Arial" w:hAnsi="Arial" w:cs="Arial"/>
        </w:rPr>
        <w:t>n Guidelines, Research Guide and Timeline Template (download)</w:t>
      </w:r>
    </w:p>
    <w:p w:rsidR="00F22D37" w:rsidRPr="00CB3B86" w:rsidRDefault="00F22D37" w:rsidP="00CB3B86">
      <w:pPr>
        <w:rPr>
          <w:rFonts w:ascii="Arial" w:hAnsi="Arial" w:cs="Arial"/>
        </w:rPr>
      </w:pPr>
    </w:p>
    <w:p w:rsidR="00CB3B86" w:rsidRDefault="00CB3B86" w:rsidP="00CB3B86">
      <w:pPr>
        <w:rPr>
          <w:rFonts w:ascii="Arial" w:hAnsi="Arial" w:cs="Arial"/>
          <w:b/>
        </w:rPr>
      </w:pPr>
      <w:r w:rsidRPr="00CB3B86">
        <w:rPr>
          <w:rFonts w:ascii="Arial" w:hAnsi="Arial" w:cs="Arial"/>
          <w:b/>
        </w:rPr>
        <w:t>PREPARE</w:t>
      </w:r>
    </w:p>
    <w:p w:rsidR="00BC6A43" w:rsidRDefault="00BC6A43" w:rsidP="00BC6A43">
      <w:pPr>
        <w:pStyle w:val="ListParagraph"/>
        <w:numPr>
          <w:ilvl w:val="0"/>
          <w:numId w:val="25"/>
        </w:numPr>
        <w:rPr>
          <w:rFonts w:ascii="Arial" w:hAnsi="Arial" w:cs="Arial"/>
        </w:rPr>
      </w:pPr>
      <w:r>
        <w:rPr>
          <w:rFonts w:ascii="Arial" w:hAnsi="Arial" w:cs="Arial"/>
        </w:rPr>
        <w:t>Make copies of the handout and worksheets, one per student.</w:t>
      </w:r>
    </w:p>
    <w:p w:rsidR="00BC6A43" w:rsidRDefault="00262A48" w:rsidP="00BC6A43">
      <w:pPr>
        <w:pStyle w:val="ListParagraph"/>
        <w:numPr>
          <w:ilvl w:val="0"/>
          <w:numId w:val="25"/>
        </w:numPr>
        <w:rPr>
          <w:rFonts w:ascii="Arial" w:hAnsi="Arial" w:cs="Arial"/>
        </w:rPr>
      </w:pPr>
      <w:r>
        <w:rPr>
          <w:rFonts w:ascii="Arial" w:hAnsi="Arial" w:cs="Arial"/>
        </w:rPr>
        <w:t>Give students</w:t>
      </w:r>
      <w:r w:rsidR="00BC6A43">
        <w:rPr>
          <w:rFonts w:ascii="Arial" w:hAnsi="Arial" w:cs="Arial"/>
        </w:rPr>
        <w:t xml:space="preserve"> access to the timelines on NewseumED.org.</w:t>
      </w:r>
    </w:p>
    <w:p w:rsidR="00CB3B86" w:rsidRPr="00CB3B86" w:rsidRDefault="00CB3B86" w:rsidP="00CB3B86">
      <w:pPr>
        <w:rPr>
          <w:rFonts w:ascii="Arial" w:hAnsi="Arial" w:cs="Arial"/>
        </w:rPr>
      </w:pPr>
    </w:p>
    <w:p w:rsidR="00943143" w:rsidRDefault="00CB3B86" w:rsidP="001133C6">
      <w:pPr>
        <w:rPr>
          <w:rFonts w:ascii="Arial" w:hAnsi="Arial" w:cs="Arial"/>
          <w:b/>
        </w:rPr>
      </w:pPr>
      <w:r w:rsidRPr="00CB3B86">
        <w:rPr>
          <w:rFonts w:ascii="Arial" w:hAnsi="Arial" w:cs="Arial"/>
          <w:b/>
        </w:rPr>
        <w:t>DO</w:t>
      </w:r>
    </w:p>
    <w:p w:rsidR="00C30A05" w:rsidRDefault="00C30A05" w:rsidP="00C30A05">
      <w:pPr>
        <w:pStyle w:val="ListParagraph"/>
        <w:numPr>
          <w:ilvl w:val="0"/>
          <w:numId w:val="27"/>
        </w:numPr>
        <w:rPr>
          <w:rFonts w:ascii="Arial" w:hAnsi="Arial" w:cs="Arial"/>
        </w:rPr>
      </w:pPr>
      <w:r>
        <w:rPr>
          <w:rFonts w:ascii="Arial" w:hAnsi="Arial" w:cs="Arial"/>
        </w:rPr>
        <w:t>The class should familiarize themselves with people and events on the timeline.</w:t>
      </w:r>
    </w:p>
    <w:p w:rsidR="00C30A05" w:rsidRDefault="0091146D" w:rsidP="00C30A05">
      <w:pPr>
        <w:pStyle w:val="ListParagraph"/>
        <w:numPr>
          <w:ilvl w:val="0"/>
          <w:numId w:val="27"/>
        </w:numPr>
        <w:rPr>
          <w:rFonts w:ascii="Arial" w:hAnsi="Arial" w:cs="Arial"/>
        </w:rPr>
      </w:pPr>
      <w:r>
        <w:rPr>
          <w:rFonts w:ascii="Arial" w:hAnsi="Arial" w:cs="Arial"/>
        </w:rPr>
        <w:t>After discussing the c</w:t>
      </w:r>
      <w:r w:rsidR="00C30A05">
        <w:rPr>
          <w:rFonts w:ascii="Arial" w:hAnsi="Arial" w:cs="Arial"/>
        </w:rPr>
        <w:t xml:space="preserve">ivil </w:t>
      </w:r>
      <w:r>
        <w:rPr>
          <w:rFonts w:ascii="Arial" w:hAnsi="Arial" w:cs="Arial"/>
        </w:rPr>
        <w:t>r</w:t>
      </w:r>
      <w:r w:rsidR="00C30A05">
        <w:rPr>
          <w:rFonts w:ascii="Arial" w:hAnsi="Arial" w:cs="Arial"/>
        </w:rPr>
        <w:t>ights timeline</w:t>
      </w:r>
      <w:r w:rsidR="00AB4658">
        <w:rPr>
          <w:rFonts w:ascii="Arial" w:hAnsi="Arial" w:cs="Arial"/>
        </w:rPr>
        <w:t>,</w:t>
      </w:r>
      <w:r w:rsidR="00C30A05">
        <w:rPr>
          <w:rFonts w:ascii="Arial" w:hAnsi="Arial" w:cs="Arial"/>
        </w:rPr>
        <w:t xml:space="preserve"> ask students if they know about the civil rights movement in yo</w:t>
      </w:r>
      <w:r w:rsidR="00AB4658">
        <w:rPr>
          <w:rFonts w:ascii="Arial" w:hAnsi="Arial" w:cs="Arial"/>
        </w:rPr>
        <w:t>ur community (or lack thereof)</w:t>
      </w:r>
      <w:r w:rsidR="00C30A05">
        <w:rPr>
          <w:rFonts w:ascii="Arial" w:hAnsi="Arial" w:cs="Arial"/>
        </w:rPr>
        <w:t xml:space="preserve"> ask them to brainstorm ways to learn more. List ideas on the board.</w:t>
      </w:r>
    </w:p>
    <w:p w:rsidR="00C30A05" w:rsidRPr="00C30A05" w:rsidRDefault="00C30A05" w:rsidP="00C30A05">
      <w:pPr>
        <w:pStyle w:val="ListParagraph"/>
        <w:numPr>
          <w:ilvl w:val="0"/>
          <w:numId w:val="27"/>
        </w:numPr>
        <w:rPr>
          <w:rFonts w:ascii="Arial" w:hAnsi="Arial" w:cs="Arial"/>
        </w:rPr>
      </w:pPr>
      <w:r>
        <w:rPr>
          <w:rFonts w:ascii="Arial" w:hAnsi="Arial" w:cs="Arial"/>
        </w:rPr>
        <w:t xml:space="preserve">Conduct a research project to </w:t>
      </w:r>
      <w:r w:rsidRPr="00853127">
        <w:rPr>
          <w:rFonts w:ascii="Arial" w:hAnsi="Arial" w:cs="Arial"/>
        </w:rPr>
        <w:t>learn more about the civil rights era in their community. Students can work individually or in groups. To complete this project, s</w:t>
      </w:r>
      <w:r>
        <w:rPr>
          <w:rFonts w:ascii="Arial" w:hAnsi="Arial" w:cs="Arial"/>
        </w:rPr>
        <w:t xml:space="preserve">tudents will follow these steps: </w:t>
      </w:r>
    </w:p>
    <w:p w:rsidR="00C30A05" w:rsidRDefault="00C30A05" w:rsidP="00C30A05">
      <w:pPr>
        <w:pStyle w:val="ListParagraph"/>
        <w:numPr>
          <w:ilvl w:val="0"/>
          <w:numId w:val="30"/>
        </w:numPr>
        <w:rPr>
          <w:rFonts w:ascii="Arial" w:hAnsi="Arial" w:cs="Arial"/>
        </w:rPr>
      </w:pPr>
      <w:r>
        <w:rPr>
          <w:rFonts w:ascii="Arial" w:hAnsi="Arial" w:cs="Arial"/>
          <w:b/>
        </w:rPr>
        <w:t>Complete general research</w:t>
      </w:r>
      <w:r>
        <w:rPr>
          <w:rFonts w:ascii="Arial" w:hAnsi="Arial" w:cs="Arial"/>
        </w:rPr>
        <w:t xml:space="preserve"> </w:t>
      </w:r>
      <w:r w:rsidRPr="00853127">
        <w:rPr>
          <w:rFonts w:ascii="Arial" w:hAnsi="Arial" w:cs="Arial"/>
        </w:rPr>
        <w:t xml:space="preserve">about their community in the 1950s and 1960s, the impact of the civil rights movement and/or the community’s contributions to the movement. Helpful sources will include books, newspaper archives, local historians, etc. </w:t>
      </w:r>
      <w:r>
        <w:rPr>
          <w:rFonts w:ascii="Arial" w:hAnsi="Arial" w:cs="Arial"/>
        </w:rPr>
        <w:t>They may wish to use the Research Guide to keep track of their findings.</w:t>
      </w:r>
    </w:p>
    <w:p w:rsidR="00C30A05" w:rsidRPr="00C30A05" w:rsidRDefault="00C30A05" w:rsidP="00C30A05">
      <w:pPr>
        <w:pStyle w:val="ListParagraph"/>
        <w:numPr>
          <w:ilvl w:val="0"/>
          <w:numId w:val="30"/>
        </w:numPr>
        <w:rPr>
          <w:rFonts w:ascii="Arial" w:hAnsi="Arial" w:cs="Arial"/>
        </w:rPr>
      </w:pPr>
      <w:r w:rsidRPr="00853127">
        <w:rPr>
          <w:rFonts w:ascii="Arial" w:hAnsi="Arial" w:cs="Arial"/>
        </w:rPr>
        <w:t xml:space="preserve">Based on their findings, students </w:t>
      </w:r>
      <w:r w:rsidRPr="00853127">
        <w:rPr>
          <w:rFonts w:ascii="Arial" w:hAnsi="Arial" w:cs="Arial"/>
          <w:b/>
        </w:rPr>
        <w:t>select a single event</w:t>
      </w:r>
      <w:r w:rsidRPr="00853127">
        <w:rPr>
          <w:rFonts w:ascii="Arial" w:hAnsi="Arial" w:cs="Arial"/>
        </w:rPr>
        <w:t xml:space="preserve"> on which to focus their research. This event, while it need not be well-known, should b</w:t>
      </w:r>
      <w:r>
        <w:rPr>
          <w:rFonts w:ascii="Arial" w:hAnsi="Arial" w:cs="Arial"/>
        </w:rPr>
        <w:t xml:space="preserve">e </w:t>
      </w:r>
      <w:r w:rsidRPr="00853127">
        <w:rPr>
          <w:rFonts w:ascii="Arial" w:hAnsi="Arial" w:cs="Arial"/>
        </w:rPr>
        <w:t>something complex enough to justify researching it further, with an impact at the local level and/or beyond.</w:t>
      </w:r>
    </w:p>
    <w:p w:rsidR="00C30A05" w:rsidRDefault="00C30A05" w:rsidP="00C30A05">
      <w:pPr>
        <w:pStyle w:val="ListParagraph"/>
        <w:numPr>
          <w:ilvl w:val="0"/>
          <w:numId w:val="30"/>
        </w:numPr>
        <w:rPr>
          <w:rFonts w:ascii="Arial" w:hAnsi="Arial" w:cs="Arial"/>
        </w:rPr>
      </w:pPr>
      <w:r>
        <w:rPr>
          <w:rFonts w:ascii="Arial" w:hAnsi="Arial" w:cs="Arial"/>
          <w:b/>
        </w:rPr>
        <w:t>Begin gathering evidence</w:t>
      </w:r>
      <w:r>
        <w:rPr>
          <w:rFonts w:ascii="Arial" w:hAnsi="Arial" w:cs="Arial"/>
        </w:rPr>
        <w:t>, including primary sources, to deepen their knowledge. Sources may include interviews with participants, photographs from newspaper archives, museums or personal collections, etc. Students should view the online “Interviewing Essentials” video lesson for tips on how to prepare for and execute good interviews.</w:t>
      </w:r>
    </w:p>
    <w:p w:rsidR="00C30A05" w:rsidRDefault="00C30A05" w:rsidP="00C30A05">
      <w:pPr>
        <w:pStyle w:val="ListParagraph"/>
        <w:numPr>
          <w:ilvl w:val="0"/>
          <w:numId w:val="30"/>
        </w:numPr>
        <w:rPr>
          <w:rFonts w:ascii="Arial" w:hAnsi="Arial" w:cs="Arial"/>
          <w:b/>
        </w:rPr>
      </w:pPr>
      <w:r>
        <w:rPr>
          <w:rFonts w:ascii="Arial" w:hAnsi="Arial" w:cs="Arial"/>
          <w:b/>
        </w:rPr>
        <w:t xml:space="preserve">Prepare your event for submission to be considered for the </w:t>
      </w:r>
      <w:proofErr w:type="spellStart"/>
      <w:r>
        <w:rPr>
          <w:rFonts w:ascii="Arial" w:hAnsi="Arial" w:cs="Arial"/>
          <w:b/>
        </w:rPr>
        <w:t>Newseum’s</w:t>
      </w:r>
      <w:proofErr w:type="spellEnd"/>
      <w:r>
        <w:rPr>
          <w:rFonts w:ascii="Arial" w:hAnsi="Arial" w:cs="Arial"/>
          <w:b/>
        </w:rPr>
        <w:t xml:space="preserve"> timeline.</w:t>
      </w:r>
    </w:p>
    <w:p w:rsidR="00C30A05" w:rsidRDefault="00C30A05" w:rsidP="00C30A05">
      <w:pPr>
        <w:pStyle w:val="ListParagraph"/>
        <w:numPr>
          <w:ilvl w:val="0"/>
          <w:numId w:val="27"/>
        </w:numPr>
        <w:rPr>
          <w:rFonts w:ascii="Arial" w:hAnsi="Arial" w:cs="Arial"/>
        </w:rPr>
      </w:pPr>
      <w:r>
        <w:rPr>
          <w:rFonts w:ascii="Arial" w:hAnsi="Arial" w:cs="Arial"/>
        </w:rPr>
        <w:t xml:space="preserve">Format content using the Timeline Template worksheet and use the </w:t>
      </w:r>
      <w:proofErr w:type="spellStart"/>
      <w:r>
        <w:rPr>
          <w:rFonts w:ascii="Arial" w:hAnsi="Arial" w:cs="Arial"/>
        </w:rPr>
        <w:t>NewseumED</w:t>
      </w:r>
      <w:proofErr w:type="spellEnd"/>
      <w:r>
        <w:rPr>
          <w:rFonts w:ascii="Arial" w:hAnsi="Arial" w:cs="Arial"/>
        </w:rPr>
        <w:t xml:space="preserve"> timeline submission guidelines handout for guidance.</w:t>
      </w:r>
    </w:p>
    <w:p w:rsidR="00C30A05" w:rsidRDefault="00C30A05" w:rsidP="00C30A05">
      <w:pPr>
        <w:pStyle w:val="ListParagraph"/>
        <w:numPr>
          <w:ilvl w:val="0"/>
          <w:numId w:val="27"/>
        </w:numPr>
        <w:rPr>
          <w:rFonts w:ascii="Arial" w:hAnsi="Arial" w:cs="Arial"/>
        </w:rPr>
      </w:pPr>
      <w:r>
        <w:rPr>
          <w:rFonts w:ascii="Arial" w:hAnsi="Arial" w:cs="Arial"/>
        </w:rPr>
        <w:t xml:space="preserve">Email the completed form to </w:t>
      </w:r>
      <w:hyperlink r:id="rId7" w:history="1">
        <w:r w:rsidR="00AB4658" w:rsidRPr="00DF7061">
          <w:rPr>
            <w:rStyle w:val="Hyperlink"/>
            <w:rFonts w:ascii="Arial" w:hAnsi="Arial" w:cs="Arial"/>
          </w:rPr>
          <w:t>newseumed@newseum.org</w:t>
        </w:r>
      </w:hyperlink>
      <w:r>
        <w:rPr>
          <w:rFonts w:ascii="Arial" w:hAnsi="Arial" w:cs="Arial"/>
        </w:rPr>
        <w:t>, with “</w:t>
      </w:r>
      <w:r w:rsidR="00777082">
        <w:rPr>
          <w:rFonts w:ascii="Arial" w:hAnsi="Arial" w:cs="Arial"/>
        </w:rPr>
        <w:t>Civil rights</w:t>
      </w:r>
      <w:r>
        <w:rPr>
          <w:rFonts w:ascii="Arial" w:hAnsi="Arial" w:cs="Arial"/>
        </w:rPr>
        <w:t xml:space="preserve"> timeline submission” in the subject line. </w:t>
      </w:r>
    </w:p>
    <w:p w:rsidR="00C30A05" w:rsidRDefault="00C30A05" w:rsidP="001133C6">
      <w:pPr>
        <w:rPr>
          <w:rFonts w:ascii="Arial" w:hAnsi="Arial" w:cs="Arial"/>
          <w:b/>
        </w:rPr>
      </w:pPr>
    </w:p>
    <w:p w:rsidR="0063722B" w:rsidRDefault="00FC1485" w:rsidP="0063722B">
      <w:pPr>
        <w:rPr>
          <w:rFonts w:ascii="Arial" w:hAnsi="Arial" w:cs="Arial"/>
        </w:rPr>
      </w:pPr>
      <w:r>
        <w:rPr>
          <w:rFonts w:ascii="Arial" w:hAnsi="Arial" w:cs="Arial"/>
          <w:b/>
        </w:rPr>
        <w:t>D</w:t>
      </w:r>
      <w:r w:rsidR="00CB3B86" w:rsidRPr="0063722B">
        <w:rPr>
          <w:rFonts w:ascii="Arial" w:hAnsi="Arial" w:cs="Arial"/>
          <w:b/>
        </w:rPr>
        <w:t>ISCUSS</w:t>
      </w:r>
    </w:p>
    <w:p w:rsidR="00533CBF" w:rsidRDefault="00533CBF" w:rsidP="00F22D37">
      <w:pPr>
        <w:rPr>
          <w:rFonts w:ascii="Arial" w:hAnsi="Arial" w:cs="Arial"/>
        </w:rPr>
      </w:pPr>
      <w:r>
        <w:rPr>
          <w:rFonts w:ascii="Arial" w:hAnsi="Arial" w:cs="Arial"/>
        </w:rPr>
        <w:t>Have each</w:t>
      </w:r>
      <w:r w:rsidR="006F2DFE">
        <w:rPr>
          <w:rFonts w:ascii="Arial" w:hAnsi="Arial" w:cs="Arial"/>
        </w:rPr>
        <w:t xml:space="preserve"> student or group share the</w:t>
      </w:r>
      <w:r>
        <w:rPr>
          <w:rFonts w:ascii="Arial" w:hAnsi="Arial" w:cs="Arial"/>
        </w:rPr>
        <w:t xml:space="preserve"> </w:t>
      </w:r>
      <w:r w:rsidR="006F2DFE">
        <w:rPr>
          <w:rFonts w:ascii="Arial" w:hAnsi="Arial" w:cs="Arial"/>
        </w:rPr>
        <w:t xml:space="preserve">event or individual </w:t>
      </w:r>
      <w:r w:rsidR="00262A48">
        <w:rPr>
          <w:rFonts w:ascii="Arial" w:hAnsi="Arial" w:cs="Arial"/>
        </w:rPr>
        <w:t>to</w:t>
      </w:r>
      <w:r w:rsidR="006F2DFE">
        <w:rPr>
          <w:rFonts w:ascii="Arial" w:hAnsi="Arial" w:cs="Arial"/>
        </w:rPr>
        <w:t xml:space="preserve"> be added to the timeline</w:t>
      </w:r>
      <w:r>
        <w:rPr>
          <w:rFonts w:ascii="Arial" w:hAnsi="Arial" w:cs="Arial"/>
        </w:rPr>
        <w:t>.</w:t>
      </w:r>
      <w:r w:rsidR="00262A48">
        <w:rPr>
          <w:rFonts w:ascii="Arial" w:hAnsi="Arial" w:cs="Arial"/>
        </w:rPr>
        <w:t xml:space="preserve"> Ask students:</w:t>
      </w:r>
    </w:p>
    <w:p w:rsidR="00FC1485" w:rsidRPr="00853127" w:rsidRDefault="00FC1485" w:rsidP="00FC1485">
      <w:pPr>
        <w:pStyle w:val="ListParagraph"/>
        <w:numPr>
          <w:ilvl w:val="0"/>
          <w:numId w:val="33"/>
        </w:numPr>
        <w:rPr>
          <w:rFonts w:ascii="Arial" w:hAnsi="Arial" w:cs="Arial"/>
        </w:rPr>
      </w:pPr>
      <w:r w:rsidRPr="00853127">
        <w:rPr>
          <w:rFonts w:ascii="Arial" w:hAnsi="Arial" w:cs="Arial"/>
        </w:rPr>
        <w:t>What was the most surprising thing you discovered while working on this project?</w:t>
      </w:r>
    </w:p>
    <w:p w:rsidR="00FC1485" w:rsidRPr="00853127" w:rsidRDefault="00FC1485" w:rsidP="00FC1485">
      <w:pPr>
        <w:pStyle w:val="ListParagraph"/>
        <w:numPr>
          <w:ilvl w:val="0"/>
          <w:numId w:val="33"/>
        </w:numPr>
        <w:rPr>
          <w:rFonts w:ascii="Arial" w:hAnsi="Arial" w:cs="Arial"/>
        </w:rPr>
      </w:pPr>
      <w:r w:rsidRPr="00853127">
        <w:rPr>
          <w:rFonts w:ascii="Arial" w:hAnsi="Arial" w:cs="Arial"/>
        </w:rPr>
        <w:t>Has your view of your community changed over the course of this project? Why or why not?</w:t>
      </w:r>
    </w:p>
    <w:p w:rsidR="00FC1485" w:rsidRPr="00853127" w:rsidRDefault="00FC1485" w:rsidP="00FC1485">
      <w:pPr>
        <w:pStyle w:val="ListParagraph"/>
        <w:numPr>
          <w:ilvl w:val="0"/>
          <w:numId w:val="33"/>
        </w:numPr>
        <w:rPr>
          <w:rFonts w:ascii="Arial" w:hAnsi="Arial" w:cs="Arial"/>
        </w:rPr>
      </w:pPr>
      <w:r w:rsidRPr="00853127">
        <w:rPr>
          <w:rFonts w:ascii="Arial" w:hAnsi="Arial" w:cs="Arial"/>
        </w:rPr>
        <w:t>Compare and contrast your local civil rights movement events with the national movement events on the timeline. Who participated? How did participants exercise their First Amendment rights? What were the results?</w:t>
      </w:r>
    </w:p>
    <w:p w:rsidR="00F22D37" w:rsidRDefault="00FC1485" w:rsidP="00FC1485">
      <w:pPr>
        <w:pStyle w:val="ListParagraph"/>
        <w:numPr>
          <w:ilvl w:val="0"/>
          <w:numId w:val="33"/>
        </w:numPr>
      </w:pPr>
      <w:r w:rsidRPr="00FC1485">
        <w:rPr>
          <w:rFonts w:ascii="Arial" w:hAnsi="Arial" w:cs="Arial"/>
        </w:rPr>
        <w:t>What was the most difficult part of this project? What obstacles did you encounter? How did you overcome them?</w:t>
      </w:r>
    </w:p>
    <w:sectPr w:rsidR="00F22D37" w:rsidSect="00FC1485">
      <w:headerReference w:type="default" r:id="rId8"/>
      <w:footerReference w:type="default" r:id="rId9"/>
      <w:pgSz w:w="12240" w:h="15840"/>
      <w:pgMar w:top="1296" w:right="1008" w:bottom="1296" w:left="1008" w:header="720" w:footer="31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43F" w:rsidRDefault="001B443F" w:rsidP="003E73A2">
      <w:r>
        <w:separator/>
      </w:r>
    </w:p>
  </w:endnote>
  <w:endnote w:type="continuationSeparator" w:id="0">
    <w:p w:rsidR="001B443F" w:rsidRDefault="001B443F" w:rsidP="003E7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Cn">
    <w:panose1 w:val="00000806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EF" w:rsidRDefault="00F40E9C">
    <w:pPr>
      <w:spacing w:line="14" w:lineRule="auto"/>
      <w:rPr>
        <w:sz w:val="20"/>
        <w:szCs w:val="20"/>
      </w:rPr>
    </w:pPr>
    <w:r w:rsidRPr="00F40E9C">
      <w:pict>
        <v:shapetype id="_x0000_t202" coordsize="21600,21600" o:spt="202" path="m,l,21600r21600,l21600,xe">
          <v:stroke joinstyle="miter"/>
          <v:path gradientshapeok="t" o:connecttype="rect"/>
        </v:shapetype>
        <v:shape id="_x0000_s2049" type="#_x0000_t202" style="position:absolute;margin-left:-.95pt;margin-top:766.55pt;width:612.95pt;height:17.1pt;z-index:-3832;mso-position-horizontal-relative:page;mso-position-vertical-relative:page" filled="f" stroked="f">
          <v:textbox inset="0,0,0,0">
            <w:txbxContent>
              <w:p w:rsidR="003272EF" w:rsidRPr="00CB3B86" w:rsidRDefault="003272EF" w:rsidP="00CB3B86">
                <w:pPr>
                  <w:spacing w:line="227" w:lineRule="exact"/>
                  <w:ind w:left="20"/>
                  <w:jc w:val="center"/>
                  <w:rPr>
                    <w:rFonts w:ascii="Arial" w:eastAsia="Tahoma" w:hAnsi="Arial" w:cs="Arial"/>
                    <w:sz w:val="20"/>
                    <w:szCs w:val="20"/>
                  </w:rPr>
                </w:pPr>
                <w:r w:rsidRPr="00CB3B86">
                  <w:rPr>
                    <w:rFonts w:ascii="Arial" w:hAnsi="Arial" w:cs="Arial"/>
                    <w:color w:val="231F20"/>
                    <w:spacing w:val="-2"/>
                    <w:sz w:val="20"/>
                  </w:rPr>
                  <w:t>W</w:t>
                </w:r>
                <w:r w:rsidRPr="00CB3B86">
                  <w:rPr>
                    <w:rFonts w:ascii="Arial" w:hAnsi="Arial" w:cs="Arial"/>
                    <w:color w:val="231F20"/>
                    <w:spacing w:val="-1"/>
                    <w:sz w:val="20"/>
                  </w:rPr>
                  <w:t>ashington,</w:t>
                </w:r>
                <w:r w:rsidRPr="00CB3B86">
                  <w:rPr>
                    <w:rFonts w:ascii="Arial" w:hAnsi="Arial" w:cs="Arial"/>
                    <w:color w:val="231F20"/>
                    <w:spacing w:val="-13"/>
                    <w:sz w:val="20"/>
                  </w:rPr>
                  <w:t xml:space="preserve"> </w:t>
                </w:r>
                <w:r w:rsidRPr="00CB3B86">
                  <w:rPr>
                    <w:rFonts w:ascii="Arial" w:hAnsi="Arial" w:cs="Arial"/>
                    <w:color w:val="231F20"/>
                    <w:sz w:val="20"/>
                  </w:rPr>
                  <w:t>D.C.,</w:t>
                </w:r>
                <w:r w:rsidRPr="00CB3B86">
                  <w:rPr>
                    <w:rFonts w:ascii="Arial" w:hAnsi="Arial" w:cs="Arial"/>
                    <w:color w:val="231F20"/>
                    <w:spacing w:val="-12"/>
                    <w:sz w:val="20"/>
                  </w:rPr>
                  <w:t xml:space="preserve"> </w:t>
                </w:r>
                <w:r w:rsidRPr="00CB3B86">
                  <w:rPr>
                    <w:rFonts w:ascii="Arial" w:hAnsi="Arial" w:cs="Arial"/>
                    <w:color w:val="231F20"/>
                    <w:sz w:val="20"/>
                  </w:rPr>
                  <w:t>area</w:t>
                </w:r>
                <w:r w:rsidRPr="00CB3B86">
                  <w:rPr>
                    <w:rFonts w:ascii="Arial" w:hAnsi="Arial" w:cs="Arial"/>
                    <w:color w:val="231F20"/>
                    <w:spacing w:val="-12"/>
                    <w:sz w:val="20"/>
                  </w:rPr>
                  <w:t xml:space="preserve"> </w:t>
                </w:r>
                <w:r w:rsidRPr="00CB3B86">
                  <w:rPr>
                    <w:rFonts w:ascii="Arial" w:hAnsi="Arial" w:cs="Arial"/>
                    <w:color w:val="231F20"/>
                    <w:sz w:val="20"/>
                  </w:rPr>
                  <w:t>school</w:t>
                </w:r>
                <w:r w:rsidRPr="00CB3B86">
                  <w:rPr>
                    <w:rFonts w:ascii="Arial" w:hAnsi="Arial" w:cs="Arial"/>
                    <w:color w:val="231F20"/>
                    <w:spacing w:val="-12"/>
                    <w:sz w:val="20"/>
                  </w:rPr>
                  <w:t xml:space="preserve"> </w:t>
                </w:r>
                <w:r w:rsidRPr="00CB3B86">
                  <w:rPr>
                    <w:rFonts w:ascii="Arial" w:hAnsi="Arial" w:cs="Arial"/>
                    <w:color w:val="231F20"/>
                    <w:sz w:val="20"/>
                  </w:rPr>
                  <w:t>groups</w:t>
                </w:r>
                <w:r w:rsidRPr="00CB3B86">
                  <w:rPr>
                    <w:rFonts w:ascii="Arial" w:hAnsi="Arial" w:cs="Arial"/>
                    <w:color w:val="231F20"/>
                    <w:spacing w:val="-12"/>
                    <w:sz w:val="20"/>
                  </w:rPr>
                  <w:t xml:space="preserve"> </w:t>
                </w:r>
                <w:r>
                  <w:rPr>
                    <w:rFonts w:ascii="Arial" w:hAnsi="Arial" w:cs="Arial"/>
                    <w:color w:val="231F20"/>
                    <w:spacing w:val="-12"/>
                    <w:sz w:val="20"/>
                  </w:rPr>
                  <w:t xml:space="preserve">are </w:t>
                </w:r>
                <w:r w:rsidRPr="00CB3B86">
                  <w:rPr>
                    <w:rFonts w:ascii="Arial" w:hAnsi="Arial" w:cs="Arial"/>
                    <w:color w:val="231F20"/>
                    <w:sz w:val="20"/>
                  </w:rPr>
                  <w:t>sponsored</w:t>
                </w:r>
                <w:r w:rsidRPr="00CB3B86">
                  <w:rPr>
                    <w:rFonts w:ascii="Arial" w:hAnsi="Arial" w:cs="Arial"/>
                    <w:color w:val="231F20"/>
                    <w:spacing w:val="-12"/>
                    <w:sz w:val="20"/>
                  </w:rPr>
                  <w:t xml:space="preserve"> </w:t>
                </w:r>
                <w:r w:rsidRPr="00CB3B86">
                  <w:rPr>
                    <w:rFonts w:ascii="Arial" w:hAnsi="Arial" w:cs="Arial"/>
                    <w:color w:val="231F20"/>
                    <w:sz w:val="20"/>
                  </w:rPr>
                  <w:t>by</w:t>
                </w:r>
                <w:r w:rsidRPr="00CB3B86">
                  <w:rPr>
                    <w:rFonts w:ascii="Arial" w:hAnsi="Arial" w:cs="Arial"/>
                    <w:color w:val="231F20"/>
                    <w:spacing w:val="-12"/>
                    <w:sz w:val="20"/>
                  </w:rPr>
                  <w:t xml:space="preserve"> </w:t>
                </w:r>
                <w:r w:rsidRPr="00CB3B86">
                  <w:rPr>
                    <w:rFonts w:ascii="Arial" w:hAnsi="Arial" w:cs="Arial"/>
                    <w:color w:val="231F20"/>
                    <w:sz w:val="20"/>
                  </w:rPr>
                  <w:t>WTOP</w:t>
                </w:r>
                <w:r w:rsidRPr="00CB3B86">
                  <w:rPr>
                    <w:rFonts w:ascii="Arial" w:hAnsi="Arial" w:cs="Arial"/>
                    <w:color w:val="231F20"/>
                    <w:spacing w:val="-12"/>
                    <w:sz w:val="20"/>
                  </w:rPr>
                  <w:t xml:space="preserve"> </w:t>
                </w:r>
                <w:r w:rsidRPr="00CB3B86">
                  <w:rPr>
                    <w:rFonts w:ascii="Arial" w:hAnsi="Arial" w:cs="Arial"/>
                    <w:color w:val="231F20"/>
                    <w:sz w:val="20"/>
                  </w:rPr>
                  <w:t>103.5</w:t>
                </w:r>
                <w:r w:rsidRPr="00CB3B86">
                  <w:rPr>
                    <w:rFonts w:ascii="Arial" w:hAnsi="Arial" w:cs="Arial"/>
                    <w:color w:val="231F20"/>
                    <w:spacing w:val="-12"/>
                    <w:sz w:val="20"/>
                  </w:rPr>
                  <w:t xml:space="preserve"> </w:t>
                </w:r>
                <w:r w:rsidRPr="00CB3B86">
                  <w:rPr>
                    <w:rFonts w:ascii="Arial" w:hAnsi="Arial" w:cs="Arial"/>
                    <w:color w:val="231F20"/>
                    <w:sz w:val="20"/>
                  </w:rPr>
                  <w:t>FM.</w:t>
                </w:r>
              </w:p>
            </w:txbxContent>
          </v:textbox>
          <w10:wrap anchorx="page" anchory="page"/>
        </v:shape>
      </w:pict>
    </w:r>
    <w:r w:rsidRPr="00F40E9C">
      <w:pict>
        <v:group id="_x0000_s2050" style="position:absolute;margin-left:54pt;margin-top:765.25pt;width:7in;height:.1pt;z-index:-3856;mso-position-horizontal-relative:page;mso-position-vertical-relative:page" coordorigin="1080,15305" coordsize="10080,2">
          <v:shape id="_x0000_s2051" style="position:absolute;left:1080;top:15305;width:10080;height:2" coordorigin="1080,15305" coordsize="10080,0" path="m1080,15305r10080,e" filled="f" strokecolor="#231f20" strokeweight=".5pt">
            <v:path arrowok="t"/>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43F" w:rsidRDefault="001B443F" w:rsidP="003E73A2">
      <w:r>
        <w:separator/>
      </w:r>
    </w:p>
  </w:footnote>
  <w:footnote w:type="continuationSeparator" w:id="0">
    <w:p w:rsidR="001B443F" w:rsidRDefault="001B443F" w:rsidP="003E7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EF" w:rsidRDefault="003272EF" w:rsidP="00CB3B86">
    <w:pPr>
      <w:pStyle w:val="Header"/>
      <w:jc w:val="right"/>
      <w:rPr>
        <w:szCs w:val="20"/>
      </w:rPr>
    </w:pPr>
    <w:r>
      <w:rPr>
        <w:noProof/>
        <w:szCs w:val="20"/>
      </w:rPr>
      <w:drawing>
        <wp:inline distT="0" distB="0" distL="0" distR="0">
          <wp:extent cx="2408113" cy="457200"/>
          <wp:effectExtent l="19050" t="0" r="0" b="0"/>
          <wp:docPr id="2" name="Picture 1" descr="NewseumED-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eumED-logo-RGB.jpg"/>
                  <pic:cNvPicPr/>
                </pic:nvPicPr>
                <pic:blipFill>
                  <a:blip r:embed="rId1"/>
                  <a:stretch>
                    <a:fillRect/>
                  </a:stretch>
                </pic:blipFill>
                <pic:spPr>
                  <a:xfrm>
                    <a:off x="0" y="0"/>
                    <a:ext cx="2408113" cy="457200"/>
                  </a:xfrm>
                  <a:prstGeom prst="rect">
                    <a:avLst/>
                  </a:prstGeom>
                </pic:spPr>
              </pic:pic>
            </a:graphicData>
          </a:graphic>
        </wp:inline>
      </w:drawing>
    </w:r>
  </w:p>
  <w:p w:rsidR="003272EF" w:rsidRPr="00F22D37" w:rsidRDefault="003272EF" w:rsidP="00CB3B86">
    <w:pPr>
      <w:pStyle w:val="Header"/>
      <w:jc w:val="right"/>
      <w:rPr>
        <w:rFonts w:ascii="Arial" w:hAnsi="Arial" w:cs="Arial"/>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F3B"/>
    <w:multiLevelType w:val="hybridMultilevel"/>
    <w:tmpl w:val="AF803326"/>
    <w:lvl w:ilvl="0" w:tplc="B0B6E6AA">
      <w:start w:val="1"/>
      <w:numFmt w:val="bullet"/>
      <w:lvlText w:val="-"/>
      <w:lvlJc w:val="left"/>
      <w:pPr>
        <w:ind w:left="105" w:hanging="112"/>
      </w:pPr>
      <w:rPr>
        <w:rFonts w:ascii="Calibri" w:eastAsia="Calibri" w:hAnsi="Calibri" w:hint="default"/>
        <w:b/>
        <w:bCs/>
        <w:color w:val="231F20"/>
        <w:w w:val="81"/>
        <w:sz w:val="24"/>
        <w:szCs w:val="24"/>
      </w:rPr>
    </w:lvl>
    <w:lvl w:ilvl="1" w:tplc="AB28BD76">
      <w:start w:val="1"/>
      <w:numFmt w:val="bullet"/>
      <w:lvlText w:val="•"/>
      <w:lvlJc w:val="left"/>
      <w:pPr>
        <w:ind w:left="1023" w:hanging="112"/>
      </w:pPr>
      <w:rPr>
        <w:rFonts w:hint="default"/>
      </w:rPr>
    </w:lvl>
    <w:lvl w:ilvl="2" w:tplc="D584B8DE">
      <w:start w:val="1"/>
      <w:numFmt w:val="bullet"/>
      <w:lvlText w:val="•"/>
      <w:lvlJc w:val="left"/>
      <w:pPr>
        <w:ind w:left="1942" w:hanging="112"/>
      </w:pPr>
      <w:rPr>
        <w:rFonts w:hint="default"/>
      </w:rPr>
    </w:lvl>
    <w:lvl w:ilvl="3" w:tplc="A37A0280">
      <w:start w:val="1"/>
      <w:numFmt w:val="bullet"/>
      <w:lvlText w:val="•"/>
      <w:lvlJc w:val="left"/>
      <w:pPr>
        <w:ind w:left="2861" w:hanging="112"/>
      </w:pPr>
      <w:rPr>
        <w:rFonts w:hint="default"/>
      </w:rPr>
    </w:lvl>
    <w:lvl w:ilvl="4" w:tplc="2200D294">
      <w:start w:val="1"/>
      <w:numFmt w:val="bullet"/>
      <w:lvlText w:val="•"/>
      <w:lvlJc w:val="left"/>
      <w:pPr>
        <w:ind w:left="3779" w:hanging="112"/>
      </w:pPr>
      <w:rPr>
        <w:rFonts w:hint="default"/>
      </w:rPr>
    </w:lvl>
    <w:lvl w:ilvl="5" w:tplc="F58C95C6">
      <w:start w:val="1"/>
      <w:numFmt w:val="bullet"/>
      <w:lvlText w:val="•"/>
      <w:lvlJc w:val="left"/>
      <w:pPr>
        <w:ind w:left="4698" w:hanging="112"/>
      </w:pPr>
      <w:rPr>
        <w:rFonts w:hint="default"/>
      </w:rPr>
    </w:lvl>
    <w:lvl w:ilvl="6" w:tplc="536A6EB6">
      <w:start w:val="1"/>
      <w:numFmt w:val="bullet"/>
      <w:lvlText w:val="•"/>
      <w:lvlJc w:val="left"/>
      <w:pPr>
        <w:ind w:left="5616" w:hanging="112"/>
      </w:pPr>
      <w:rPr>
        <w:rFonts w:hint="default"/>
      </w:rPr>
    </w:lvl>
    <w:lvl w:ilvl="7" w:tplc="AEA0A7AC">
      <w:start w:val="1"/>
      <w:numFmt w:val="bullet"/>
      <w:lvlText w:val="•"/>
      <w:lvlJc w:val="left"/>
      <w:pPr>
        <w:ind w:left="6535" w:hanging="112"/>
      </w:pPr>
      <w:rPr>
        <w:rFonts w:hint="default"/>
      </w:rPr>
    </w:lvl>
    <w:lvl w:ilvl="8" w:tplc="1A42C542">
      <w:start w:val="1"/>
      <w:numFmt w:val="bullet"/>
      <w:lvlText w:val="•"/>
      <w:lvlJc w:val="left"/>
      <w:pPr>
        <w:ind w:left="7453" w:hanging="112"/>
      </w:pPr>
      <w:rPr>
        <w:rFonts w:hint="default"/>
      </w:rPr>
    </w:lvl>
  </w:abstractNum>
  <w:abstractNum w:abstractNumId="1">
    <w:nsid w:val="0CA7086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503E15"/>
    <w:multiLevelType w:val="hybridMultilevel"/>
    <w:tmpl w:val="E05CC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7E295D"/>
    <w:multiLevelType w:val="hybridMultilevel"/>
    <w:tmpl w:val="FA6467E6"/>
    <w:lvl w:ilvl="0" w:tplc="3CCE31B4">
      <w:start w:val="1"/>
      <w:numFmt w:val="bullet"/>
      <w:lvlText w:val="-"/>
      <w:lvlJc w:val="left"/>
      <w:pPr>
        <w:ind w:left="133" w:hanging="112"/>
      </w:pPr>
      <w:rPr>
        <w:rFonts w:ascii="Calibri" w:eastAsia="Calibri" w:hAnsi="Calibri" w:hint="default"/>
        <w:b/>
        <w:bCs/>
        <w:color w:val="231F20"/>
        <w:w w:val="81"/>
        <w:sz w:val="24"/>
        <w:szCs w:val="24"/>
      </w:rPr>
    </w:lvl>
    <w:lvl w:ilvl="1" w:tplc="521423A6">
      <w:start w:val="1"/>
      <w:numFmt w:val="bullet"/>
      <w:lvlText w:val="•"/>
      <w:lvlJc w:val="left"/>
      <w:pPr>
        <w:ind w:left="1039" w:hanging="112"/>
      </w:pPr>
      <w:rPr>
        <w:rFonts w:hint="default"/>
      </w:rPr>
    </w:lvl>
    <w:lvl w:ilvl="2" w:tplc="08529902">
      <w:start w:val="1"/>
      <w:numFmt w:val="bullet"/>
      <w:lvlText w:val="•"/>
      <w:lvlJc w:val="left"/>
      <w:pPr>
        <w:ind w:left="1945" w:hanging="112"/>
      </w:pPr>
      <w:rPr>
        <w:rFonts w:hint="default"/>
      </w:rPr>
    </w:lvl>
    <w:lvl w:ilvl="3" w:tplc="5374EA80">
      <w:start w:val="1"/>
      <w:numFmt w:val="bullet"/>
      <w:lvlText w:val="•"/>
      <w:lvlJc w:val="left"/>
      <w:pPr>
        <w:ind w:left="2852" w:hanging="112"/>
      </w:pPr>
      <w:rPr>
        <w:rFonts w:hint="default"/>
      </w:rPr>
    </w:lvl>
    <w:lvl w:ilvl="4" w:tplc="E0D61366">
      <w:start w:val="1"/>
      <w:numFmt w:val="bullet"/>
      <w:lvlText w:val="•"/>
      <w:lvlJc w:val="left"/>
      <w:pPr>
        <w:ind w:left="3758" w:hanging="112"/>
      </w:pPr>
      <w:rPr>
        <w:rFonts w:hint="default"/>
      </w:rPr>
    </w:lvl>
    <w:lvl w:ilvl="5" w:tplc="A14A3D78">
      <w:start w:val="1"/>
      <w:numFmt w:val="bullet"/>
      <w:lvlText w:val="•"/>
      <w:lvlJc w:val="left"/>
      <w:pPr>
        <w:ind w:left="4664" w:hanging="112"/>
      </w:pPr>
      <w:rPr>
        <w:rFonts w:hint="default"/>
      </w:rPr>
    </w:lvl>
    <w:lvl w:ilvl="6" w:tplc="7DB4FB42">
      <w:start w:val="1"/>
      <w:numFmt w:val="bullet"/>
      <w:lvlText w:val="•"/>
      <w:lvlJc w:val="left"/>
      <w:pPr>
        <w:ind w:left="5570" w:hanging="112"/>
      </w:pPr>
      <w:rPr>
        <w:rFonts w:hint="default"/>
      </w:rPr>
    </w:lvl>
    <w:lvl w:ilvl="7" w:tplc="B8C60254">
      <w:start w:val="1"/>
      <w:numFmt w:val="bullet"/>
      <w:lvlText w:val="•"/>
      <w:lvlJc w:val="left"/>
      <w:pPr>
        <w:ind w:left="6476" w:hanging="112"/>
      </w:pPr>
      <w:rPr>
        <w:rFonts w:hint="default"/>
      </w:rPr>
    </w:lvl>
    <w:lvl w:ilvl="8" w:tplc="A7BC5AAA">
      <w:start w:val="1"/>
      <w:numFmt w:val="bullet"/>
      <w:lvlText w:val="•"/>
      <w:lvlJc w:val="left"/>
      <w:pPr>
        <w:ind w:left="7382" w:hanging="112"/>
      </w:pPr>
      <w:rPr>
        <w:rFonts w:hint="default"/>
      </w:rPr>
    </w:lvl>
  </w:abstractNum>
  <w:abstractNum w:abstractNumId="4">
    <w:nsid w:val="18DC61C6"/>
    <w:multiLevelType w:val="hybridMultilevel"/>
    <w:tmpl w:val="7E783F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B7325"/>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F86577"/>
    <w:multiLevelType w:val="hybridMultilevel"/>
    <w:tmpl w:val="BAB68F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4350FB"/>
    <w:multiLevelType w:val="hybridMultilevel"/>
    <w:tmpl w:val="F20A1A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22C765F7"/>
    <w:multiLevelType w:val="hybridMultilevel"/>
    <w:tmpl w:val="3D3C92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5266E5B"/>
    <w:multiLevelType w:val="hybridMultilevel"/>
    <w:tmpl w:val="E3E671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0B6F3B"/>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D068BE"/>
    <w:multiLevelType w:val="hybridMultilevel"/>
    <w:tmpl w:val="A96AE4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720D1E"/>
    <w:multiLevelType w:val="hybridMultilevel"/>
    <w:tmpl w:val="C6CE5F2A"/>
    <w:lvl w:ilvl="0" w:tplc="E070CC4A">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5E25C55"/>
    <w:multiLevelType w:val="hybridMultilevel"/>
    <w:tmpl w:val="0226C0CE"/>
    <w:lvl w:ilvl="0" w:tplc="BD4A5D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877E3"/>
    <w:multiLevelType w:val="hybridMultilevel"/>
    <w:tmpl w:val="1CCACE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F9206D5"/>
    <w:multiLevelType w:val="hybridMultilevel"/>
    <w:tmpl w:val="E384EDAA"/>
    <w:lvl w:ilvl="0" w:tplc="CB58A840">
      <w:start w:val="1"/>
      <w:numFmt w:val="bullet"/>
      <w:lvlText w:val="P"/>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D30DC8"/>
    <w:multiLevelType w:val="hybridMultilevel"/>
    <w:tmpl w:val="E48A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44084"/>
    <w:multiLevelType w:val="hybridMultilevel"/>
    <w:tmpl w:val="EFE00976"/>
    <w:lvl w:ilvl="0" w:tplc="6C486B5A">
      <w:start w:val="1"/>
      <w:numFmt w:val="upperLetter"/>
      <w:lvlText w:val="%1."/>
      <w:lvlJc w:val="left"/>
      <w:pPr>
        <w:ind w:left="720" w:hanging="360"/>
      </w:pPr>
      <w:rPr>
        <w:rFonts w:ascii="Arial" w:hAnsi="Arial" w:hint="default"/>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4523CF4"/>
    <w:multiLevelType w:val="hybridMultilevel"/>
    <w:tmpl w:val="3438AD70"/>
    <w:lvl w:ilvl="0" w:tplc="3C5CFA98">
      <w:start w:val="1"/>
      <w:numFmt w:val="bullet"/>
      <w:lvlText w:val="-"/>
      <w:lvlJc w:val="left"/>
      <w:pPr>
        <w:ind w:left="1068" w:hanging="131"/>
      </w:pPr>
      <w:rPr>
        <w:rFonts w:ascii="Calibri" w:eastAsia="Calibri" w:hAnsi="Calibri" w:hint="default"/>
        <w:b/>
        <w:bCs/>
        <w:color w:val="231F20"/>
        <w:w w:val="81"/>
        <w:sz w:val="24"/>
        <w:szCs w:val="24"/>
      </w:rPr>
    </w:lvl>
    <w:lvl w:ilvl="1" w:tplc="211EDA58">
      <w:start w:val="1"/>
      <w:numFmt w:val="bullet"/>
      <w:lvlText w:val="•"/>
      <w:lvlJc w:val="left"/>
      <w:pPr>
        <w:ind w:left="2064" w:hanging="131"/>
      </w:pPr>
      <w:rPr>
        <w:rFonts w:hint="default"/>
      </w:rPr>
    </w:lvl>
    <w:lvl w:ilvl="2" w:tplc="0DCCA1CA">
      <w:start w:val="1"/>
      <w:numFmt w:val="bullet"/>
      <w:lvlText w:val="•"/>
      <w:lvlJc w:val="left"/>
      <w:pPr>
        <w:ind w:left="3059" w:hanging="131"/>
      </w:pPr>
      <w:rPr>
        <w:rFonts w:hint="default"/>
      </w:rPr>
    </w:lvl>
    <w:lvl w:ilvl="3" w:tplc="43D479D0">
      <w:start w:val="1"/>
      <w:numFmt w:val="bullet"/>
      <w:lvlText w:val="•"/>
      <w:lvlJc w:val="left"/>
      <w:pPr>
        <w:ind w:left="4054" w:hanging="131"/>
      </w:pPr>
      <w:rPr>
        <w:rFonts w:hint="default"/>
      </w:rPr>
    </w:lvl>
    <w:lvl w:ilvl="4" w:tplc="9790FB62">
      <w:start w:val="1"/>
      <w:numFmt w:val="bullet"/>
      <w:lvlText w:val="•"/>
      <w:lvlJc w:val="left"/>
      <w:pPr>
        <w:ind w:left="5049" w:hanging="131"/>
      </w:pPr>
      <w:rPr>
        <w:rFonts w:hint="default"/>
      </w:rPr>
    </w:lvl>
    <w:lvl w:ilvl="5" w:tplc="7196176C">
      <w:start w:val="1"/>
      <w:numFmt w:val="bullet"/>
      <w:lvlText w:val="•"/>
      <w:lvlJc w:val="left"/>
      <w:pPr>
        <w:ind w:left="6044" w:hanging="131"/>
      </w:pPr>
      <w:rPr>
        <w:rFonts w:hint="default"/>
      </w:rPr>
    </w:lvl>
    <w:lvl w:ilvl="6" w:tplc="DBE6AF9E">
      <w:start w:val="1"/>
      <w:numFmt w:val="bullet"/>
      <w:lvlText w:val="•"/>
      <w:lvlJc w:val="left"/>
      <w:pPr>
        <w:ind w:left="7039" w:hanging="131"/>
      </w:pPr>
      <w:rPr>
        <w:rFonts w:hint="default"/>
      </w:rPr>
    </w:lvl>
    <w:lvl w:ilvl="7" w:tplc="DD50CB1E">
      <w:start w:val="1"/>
      <w:numFmt w:val="bullet"/>
      <w:lvlText w:val="•"/>
      <w:lvlJc w:val="left"/>
      <w:pPr>
        <w:ind w:left="8034" w:hanging="131"/>
      </w:pPr>
      <w:rPr>
        <w:rFonts w:hint="default"/>
      </w:rPr>
    </w:lvl>
    <w:lvl w:ilvl="8" w:tplc="BFD25466">
      <w:start w:val="1"/>
      <w:numFmt w:val="bullet"/>
      <w:lvlText w:val="•"/>
      <w:lvlJc w:val="left"/>
      <w:pPr>
        <w:ind w:left="9029" w:hanging="131"/>
      </w:pPr>
      <w:rPr>
        <w:rFonts w:hint="default"/>
      </w:rPr>
    </w:lvl>
  </w:abstractNum>
  <w:abstractNum w:abstractNumId="19">
    <w:nsid w:val="480E126A"/>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7A4589"/>
    <w:multiLevelType w:val="hybridMultilevel"/>
    <w:tmpl w:val="BBD09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F69A6"/>
    <w:multiLevelType w:val="hybridMultilevel"/>
    <w:tmpl w:val="9432AE2E"/>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22">
    <w:nsid w:val="54260F8B"/>
    <w:multiLevelType w:val="hybridMultilevel"/>
    <w:tmpl w:val="FE8867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C9037C7"/>
    <w:multiLevelType w:val="hybridMultilevel"/>
    <w:tmpl w:val="FC088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B85F4D"/>
    <w:multiLevelType w:val="hybridMultilevel"/>
    <w:tmpl w:val="BE9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766F8B"/>
    <w:multiLevelType w:val="hybridMultilevel"/>
    <w:tmpl w:val="2F2C37E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A0D4379"/>
    <w:multiLevelType w:val="hybridMultilevel"/>
    <w:tmpl w:val="9A566A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C1A6BD4"/>
    <w:multiLevelType w:val="hybridMultilevel"/>
    <w:tmpl w:val="F98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C729F0"/>
    <w:multiLevelType w:val="hybridMultilevel"/>
    <w:tmpl w:val="5394C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734F24"/>
    <w:multiLevelType w:val="hybridMultilevel"/>
    <w:tmpl w:val="A5BC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3117A7"/>
    <w:multiLevelType w:val="hybridMultilevel"/>
    <w:tmpl w:val="32AEA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C665C0"/>
    <w:multiLevelType w:val="hybridMultilevel"/>
    <w:tmpl w:val="1898F23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7D847403"/>
    <w:multiLevelType w:val="hybridMultilevel"/>
    <w:tmpl w:val="C90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8"/>
  </w:num>
  <w:num w:numId="4">
    <w:abstractNumId w:val="15"/>
  </w:num>
  <w:num w:numId="5">
    <w:abstractNumId w:val="28"/>
  </w:num>
  <w:num w:numId="6">
    <w:abstractNumId w:val="4"/>
  </w:num>
  <w:num w:numId="7">
    <w:abstractNumId w:val="20"/>
  </w:num>
  <w:num w:numId="8">
    <w:abstractNumId w:val="32"/>
  </w:num>
  <w:num w:numId="9">
    <w:abstractNumId w:val="29"/>
  </w:num>
  <w:num w:numId="10">
    <w:abstractNumId w:val="16"/>
  </w:num>
  <w:num w:numId="11">
    <w:abstractNumId w:val="6"/>
  </w:num>
  <w:num w:numId="12">
    <w:abstractNumId w:val="22"/>
  </w:num>
  <w:num w:numId="13">
    <w:abstractNumId w:val="11"/>
  </w:num>
  <w:num w:numId="14">
    <w:abstractNumId w:val="8"/>
  </w:num>
  <w:num w:numId="15">
    <w:abstractNumId w:val="23"/>
  </w:num>
  <w:num w:numId="16">
    <w:abstractNumId w:val="9"/>
  </w:num>
  <w:num w:numId="17">
    <w:abstractNumId w:val="26"/>
  </w:num>
  <w:num w:numId="18">
    <w:abstractNumId w:val="1"/>
  </w:num>
  <w:num w:numId="19">
    <w:abstractNumId w:val="19"/>
  </w:num>
  <w:num w:numId="20">
    <w:abstractNumId w:val="5"/>
  </w:num>
  <w:num w:numId="21">
    <w:abstractNumId w:val="10"/>
  </w:num>
  <w:num w:numId="22">
    <w:abstractNumId w:val="17"/>
  </w:num>
  <w:num w:numId="23">
    <w:abstractNumId w:val="21"/>
  </w:num>
  <w:num w:numId="24">
    <w:abstractNumId w:val="27"/>
  </w:num>
  <w:num w:numId="25">
    <w:abstractNumId w:val="25"/>
  </w:num>
  <w:num w:numId="26">
    <w:abstractNumId w:val="24"/>
  </w:num>
  <w:num w:numId="27">
    <w:abstractNumId w:val="12"/>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7"/>
  </w:num>
  <w:num w:numId="31">
    <w:abstractNumId w:val="30"/>
  </w:num>
  <w:num w:numId="32">
    <w:abstractNumId w:val="13"/>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3E73A2"/>
    <w:rsid w:val="000B71CF"/>
    <w:rsid w:val="001133C6"/>
    <w:rsid w:val="001272F2"/>
    <w:rsid w:val="001701EC"/>
    <w:rsid w:val="001B443F"/>
    <w:rsid w:val="001B626F"/>
    <w:rsid w:val="001F0A3F"/>
    <w:rsid w:val="00262A48"/>
    <w:rsid w:val="00280180"/>
    <w:rsid w:val="002A0711"/>
    <w:rsid w:val="002C5393"/>
    <w:rsid w:val="003272EF"/>
    <w:rsid w:val="00377ED4"/>
    <w:rsid w:val="003E73A2"/>
    <w:rsid w:val="00447932"/>
    <w:rsid w:val="00452FB4"/>
    <w:rsid w:val="0049045C"/>
    <w:rsid w:val="004B3C00"/>
    <w:rsid w:val="004B431C"/>
    <w:rsid w:val="004B46FB"/>
    <w:rsid w:val="00515714"/>
    <w:rsid w:val="00533CBF"/>
    <w:rsid w:val="00593830"/>
    <w:rsid w:val="00594B1B"/>
    <w:rsid w:val="005A3D19"/>
    <w:rsid w:val="005A55C9"/>
    <w:rsid w:val="005D171C"/>
    <w:rsid w:val="0063722B"/>
    <w:rsid w:val="00674013"/>
    <w:rsid w:val="00677FED"/>
    <w:rsid w:val="0069575A"/>
    <w:rsid w:val="006F2DFE"/>
    <w:rsid w:val="00777082"/>
    <w:rsid w:val="008B5A8A"/>
    <w:rsid w:val="008C229C"/>
    <w:rsid w:val="0091146D"/>
    <w:rsid w:val="0091555E"/>
    <w:rsid w:val="00943143"/>
    <w:rsid w:val="00977737"/>
    <w:rsid w:val="009E60B7"/>
    <w:rsid w:val="00A82E17"/>
    <w:rsid w:val="00AB4658"/>
    <w:rsid w:val="00B20027"/>
    <w:rsid w:val="00B4521B"/>
    <w:rsid w:val="00B82ECB"/>
    <w:rsid w:val="00BC1C37"/>
    <w:rsid w:val="00BC6A43"/>
    <w:rsid w:val="00C30A05"/>
    <w:rsid w:val="00C578F4"/>
    <w:rsid w:val="00C6057D"/>
    <w:rsid w:val="00C719E2"/>
    <w:rsid w:val="00CB3B86"/>
    <w:rsid w:val="00CC73A3"/>
    <w:rsid w:val="00D21C44"/>
    <w:rsid w:val="00D263D6"/>
    <w:rsid w:val="00D75D37"/>
    <w:rsid w:val="00D84861"/>
    <w:rsid w:val="00DE7A81"/>
    <w:rsid w:val="00E53644"/>
    <w:rsid w:val="00E74799"/>
    <w:rsid w:val="00EC4CCF"/>
    <w:rsid w:val="00ED5FD0"/>
    <w:rsid w:val="00F22D37"/>
    <w:rsid w:val="00F40E9C"/>
    <w:rsid w:val="00F8473F"/>
    <w:rsid w:val="00F8779E"/>
    <w:rsid w:val="00FC1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7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73A2"/>
    <w:pPr>
      <w:ind w:left="458"/>
    </w:pPr>
    <w:rPr>
      <w:rFonts w:ascii="Palatino Linotype" w:eastAsia="Palatino Linotype" w:hAnsi="Palatino Linotype"/>
      <w:sz w:val="24"/>
      <w:szCs w:val="24"/>
    </w:rPr>
  </w:style>
  <w:style w:type="paragraph" w:styleId="ListParagraph">
    <w:name w:val="List Paragraph"/>
    <w:basedOn w:val="Normal"/>
    <w:uiPriority w:val="1"/>
    <w:qFormat/>
    <w:rsid w:val="003E73A2"/>
  </w:style>
  <w:style w:type="paragraph" w:customStyle="1" w:styleId="TableParagraph">
    <w:name w:val="Table Paragraph"/>
    <w:basedOn w:val="Normal"/>
    <w:uiPriority w:val="1"/>
    <w:qFormat/>
    <w:rsid w:val="003E73A2"/>
  </w:style>
  <w:style w:type="paragraph" w:styleId="Header">
    <w:name w:val="header"/>
    <w:basedOn w:val="Normal"/>
    <w:link w:val="HeaderChar"/>
    <w:uiPriority w:val="99"/>
    <w:semiHidden/>
    <w:unhideWhenUsed/>
    <w:rsid w:val="00CB3B86"/>
    <w:pPr>
      <w:tabs>
        <w:tab w:val="center" w:pos="4680"/>
        <w:tab w:val="right" w:pos="9360"/>
      </w:tabs>
    </w:pPr>
  </w:style>
  <w:style w:type="character" w:customStyle="1" w:styleId="HeaderChar">
    <w:name w:val="Header Char"/>
    <w:basedOn w:val="DefaultParagraphFont"/>
    <w:link w:val="Header"/>
    <w:uiPriority w:val="99"/>
    <w:semiHidden/>
    <w:rsid w:val="00CB3B86"/>
  </w:style>
  <w:style w:type="paragraph" w:styleId="Footer">
    <w:name w:val="footer"/>
    <w:basedOn w:val="Normal"/>
    <w:link w:val="FooterChar"/>
    <w:uiPriority w:val="99"/>
    <w:semiHidden/>
    <w:unhideWhenUsed/>
    <w:rsid w:val="00CB3B86"/>
    <w:pPr>
      <w:tabs>
        <w:tab w:val="center" w:pos="4680"/>
        <w:tab w:val="right" w:pos="9360"/>
      </w:tabs>
    </w:pPr>
  </w:style>
  <w:style w:type="character" w:customStyle="1" w:styleId="FooterChar">
    <w:name w:val="Footer Char"/>
    <w:basedOn w:val="DefaultParagraphFont"/>
    <w:link w:val="Footer"/>
    <w:uiPriority w:val="99"/>
    <w:semiHidden/>
    <w:rsid w:val="00CB3B86"/>
  </w:style>
  <w:style w:type="paragraph" w:styleId="BalloonText">
    <w:name w:val="Balloon Text"/>
    <w:basedOn w:val="Normal"/>
    <w:link w:val="BalloonTextChar"/>
    <w:uiPriority w:val="99"/>
    <w:semiHidden/>
    <w:unhideWhenUsed/>
    <w:rsid w:val="00CB3B86"/>
    <w:rPr>
      <w:rFonts w:ascii="Tahoma" w:hAnsi="Tahoma" w:cs="Tahoma"/>
      <w:sz w:val="16"/>
      <w:szCs w:val="16"/>
    </w:rPr>
  </w:style>
  <w:style w:type="character" w:customStyle="1" w:styleId="BalloonTextChar">
    <w:name w:val="Balloon Text Char"/>
    <w:basedOn w:val="DefaultParagraphFont"/>
    <w:link w:val="BalloonText"/>
    <w:uiPriority w:val="99"/>
    <w:semiHidden/>
    <w:rsid w:val="00CB3B86"/>
    <w:rPr>
      <w:rFonts w:ascii="Tahoma" w:hAnsi="Tahoma" w:cs="Tahoma"/>
      <w:sz w:val="16"/>
      <w:szCs w:val="16"/>
    </w:rPr>
  </w:style>
  <w:style w:type="character" w:styleId="Hyperlink">
    <w:name w:val="Hyperlink"/>
    <w:basedOn w:val="DefaultParagraphFont"/>
    <w:uiPriority w:val="99"/>
    <w:unhideWhenUsed/>
    <w:rsid w:val="004B3C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290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wseumed@newseu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Battle_for_the_Bill_of_Rights_REVISED.indd</vt:lpstr>
    </vt:vector>
  </TitlesOfParts>
  <Company>Freedom Forum</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econverse</dc:creator>
  <cp:lastModifiedBy>Barbara Pearson</cp:lastModifiedBy>
  <cp:revision>2</cp:revision>
  <dcterms:created xsi:type="dcterms:W3CDTF">2018-10-01T12:32:00Z</dcterms:created>
  <dcterms:modified xsi:type="dcterms:W3CDTF">2018-10-01T12:32:00Z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LastSaved">
    <vt:filetime>2015-08-05T00:00:00Z</vt:filetime>
  </property>
</Properties>
</file>